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E8BB" w14:textId="77777777" w:rsidR="00FB13F4" w:rsidRPr="0024626B" w:rsidRDefault="00803DFB" w:rsidP="0024626B">
      <w:pPr>
        <w:jc w:val="both"/>
        <w:rPr>
          <w:rFonts w:ascii="Times New Roman" w:hAnsi="Times New Roman" w:cs="Times New Roman"/>
        </w:rPr>
      </w:pPr>
      <w:r w:rsidRPr="0024626B">
        <w:rPr>
          <w:rFonts w:ascii="Times New Roman" w:hAnsi="Times New Roman" w:cs="Times New Roman"/>
        </w:rPr>
        <w:t>EN</w:t>
      </w:r>
      <w:r w:rsidRPr="0024626B">
        <w:rPr>
          <w:rFonts w:ascii="Times New Roman" w:hAnsi="Times New Roman" w:cs="Times New Roman"/>
        </w:rPr>
        <w:cr/>
        <w:t>P-002301/2021</w:t>
      </w:r>
      <w:r w:rsidRPr="0024626B">
        <w:rPr>
          <w:rFonts w:ascii="Times New Roman" w:hAnsi="Times New Roman" w:cs="Times New Roman"/>
        </w:rPr>
        <w:cr/>
        <w:t>Answer given by Mr Reynders</w:t>
      </w:r>
      <w:r w:rsidRPr="0024626B">
        <w:rPr>
          <w:rFonts w:ascii="Times New Roman" w:hAnsi="Times New Roman" w:cs="Times New Roman"/>
        </w:rPr>
        <w:cr/>
        <w:t>on behalf of the European Commission</w:t>
      </w:r>
      <w:r w:rsidRPr="0024626B">
        <w:rPr>
          <w:rFonts w:ascii="Times New Roman" w:hAnsi="Times New Roman" w:cs="Times New Roman"/>
        </w:rPr>
        <w:cr/>
        <w:t>(3.8.2021)</w:t>
      </w:r>
      <w:r w:rsidRPr="0024626B">
        <w:rPr>
          <w:rFonts w:ascii="Times New Roman" w:hAnsi="Times New Roman" w:cs="Times New Roman"/>
        </w:rPr>
        <w:cr/>
      </w:r>
    </w:p>
    <w:p w14:paraId="7D5936E8" w14:textId="77777777" w:rsidR="00365628" w:rsidRPr="0024626B" w:rsidRDefault="00365628" w:rsidP="0024626B">
      <w:pPr>
        <w:jc w:val="both"/>
        <w:rPr>
          <w:rFonts w:ascii="Times New Roman" w:hAnsi="Times New Roman" w:cs="Times New Roman"/>
        </w:rPr>
      </w:pPr>
    </w:p>
    <w:p w14:paraId="629C4E8D" w14:textId="2453221D" w:rsidR="00724827" w:rsidRPr="0024626B" w:rsidRDefault="00724827" w:rsidP="0024626B">
      <w:pPr>
        <w:jc w:val="both"/>
        <w:rPr>
          <w:rFonts w:ascii="Times New Roman" w:hAnsi="Times New Roman" w:cs="Times New Roman"/>
          <w:szCs w:val="24"/>
        </w:rPr>
      </w:pPr>
      <w:r w:rsidRPr="0024626B">
        <w:rPr>
          <w:rFonts w:ascii="Times New Roman" w:hAnsi="Times New Roman" w:cs="Times New Roman"/>
        </w:rPr>
        <w:t xml:space="preserve">The </w:t>
      </w:r>
      <w:r w:rsidRPr="0024626B">
        <w:rPr>
          <w:rFonts w:ascii="Times New Roman" w:hAnsi="Times New Roman" w:cs="Times New Roman"/>
          <w:szCs w:val="24"/>
        </w:rPr>
        <w:t>Commission is aware of the decision of the Constitutional Tribunal to whic</w:t>
      </w:r>
      <w:r w:rsidR="000219D4">
        <w:rPr>
          <w:rFonts w:ascii="Times New Roman" w:hAnsi="Times New Roman" w:cs="Times New Roman"/>
          <w:szCs w:val="24"/>
        </w:rPr>
        <w:t>h the Honourable Members refer.</w:t>
      </w:r>
    </w:p>
    <w:p w14:paraId="217E6332" w14:textId="77777777" w:rsidR="00724827" w:rsidRPr="0024626B" w:rsidRDefault="00724827" w:rsidP="0024626B">
      <w:pPr>
        <w:jc w:val="both"/>
        <w:rPr>
          <w:rFonts w:ascii="Times New Roman" w:hAnsi="Times New Roman" w:cs="Times New Roman"/>
          <w:szCs w:val="24"/>
        </w:rPr>
      </w:pPr>
    </w:p>
    <w:p w14:paraId="08B04531" w14:textId="7D929C05" w:rsidR="00396C6D" w:rsidRPr="0024626B" w:rsidRDefault="00724827" w:rsidP="0024626B">
      <w:pPr>
        <w:jc w:val="both"/>
        <w:rPr>
          <w:rFonts w:ascii="Times New Roman" w:hAnsi="Times New Roman" w:cs="Times New Roman"/>
          <w:szCs w:val="24"/>
        </w:rPr>
      </w:pPr>
      <w:r w:rsidRPr="0024626B">
        <w:rPr>
          <w:rFonts w:ascii="Times New Roman" w:hAnsi="Times New Roman" w:cs="Times New Roman"/>
          <w:szCs w:val="24"/>
        </w:rPr>
        <w:t>The</w:t>
      </w:r>
      <w:r w:rsidR="005F35F1" w:rsidRPr="0024626B">
        <w:rPr>
          <w:rFonts w:ascii="Times New Roman" w:hAnsi="Times New Roman" w:cs="Times New Roman"/>
          <w:szCs w:val="24"/>
        </w:rPr>
        <w:t xml:space="preserve"> Polish</w:t>
      </w:r>
      <w:r w:rsidRPr="0024626B">
        <w:rPr>
          <w:rFonts w:ascii="Times New Roman" w:hAnsi="Times New Roman" w:cs="Times New Roman"/>
          <w:szCs w:val="24"/>
        </w:rPr>
        <w:t xml:space="preserve"> Ombudsman is an independent body defending equality and fundamental rights of citizens. </w:t>
      </w:r>
      <w:r w:rsidR="005F35F1" w:rsidRPr="0024626B">
        <w:rPr>
          <w:rFonts w:ascii="Times New Roman" w:hAnsi="Times New Roman" w:cs="Times New Roman"/>
          <w:iCs/>
          <w:color w:val="000000" w:themeColor="text1"/>
          <w:szCs w:val="24"/>
        </w:rPr>
        <w:t>It plays a key role in promoting and protecting equal treatment of people living in Poland in its role of designated equality body under EU law</w:t>
      </w:r>
      <w:r w:rsidR="005F35F1" w:rsidRPr="0024626B">
        <w:rPr>
          <w:rStyle w:val="FootnoteReference"/>
          <w:rFonts w:ascii="Times New Roman" w:hAnsi="Times New Roman" w:cs="Times New Roman"/>
          <w:iCs/>
          <w:color w:val="000000" w:themeColor="text1"/>
          <w:szCs w:val="24"/>
        </w:rPr>
        <w:footnoteReference w:id="1"/>
      </w:r>
      <w:r w:rsidR="000219D4">
        <w:rPr>
          <w:rFonts w:ascii="Times New Roman" w:hAnsi="Times New Roman" w:cs="Times New Roman"/>
          <w:iCs/>
          <w:color w:val="000000" w:themeColor="text1"/>
          <w:szCs w:val="24"/>
        </w:rPr>
        <w:t xml:space="preserve">. </w:t>
      </w:r>
      <w:r w:rsidRPr="0024626B" w:rsidDel="005F35F1">
        <w:rPr>
          <w:rFonts w:ascii="Times New Roman" w:hAnsi="Times New Roman" w:cs="Times New Roman"/>
          <w:szCs w:val="24"/>
        </w:rPr>
        <w:t>It is important that this institution remains independent and can play its important role as a rule of law safeguard</w:t>
      </w:r>
      <w:r w:rsidR="000219D4">
        <w:rPr>
          <w:rFonts w:ascii="Times New Roman" w:hAnsi="Times New Roman" w:cs="Times New Roman"/>
          <w:szCs w:val="24"/>
        </w:rPr>
        <w:t>,</w:t>
      </w:r>
      <w:r w:rsidR="00162A8A" w:rsidRPr="0024626B">
        <w:rPr>
          <w:rFonts w:ascii="Times New Roman" w:hAnsi="Times New Roman" w:cs="Times New Roman"/>
          <w:szCs w:val="24"/>
        </w:rPr>
        <w:t xml:space="preserve"> a</w:t>
      </w:r>
      <w:r w:rsidRPr="0024626B">
        <w:rPr>
          <w:rFonts w:ascii="Times New Roman" w:hAnsi="Times New Roman" w:cs="Times New Roman"/>
          <w:szCs w:val="24"/>
        </w:rPr>
        <w:t xml:space="preserve">s set out in the 2020 </w:t>
      </w:r>
      <w:r w:rsidR="00C43248" w:rsidRPr="0024626B">
        <w:rPr>
          <w:rFonts w:ascii="Times New Roman" w:hAnsi="Times New Roman" w:cs="Times New Roman"/>
          <w:szCs w:val="24"/>
        </w:rPr>
        <w:t xml:space="preserve">and 2021 </w:t>
      </w:r>
      <w:r w:rsidRPr="0024626B">
        <w:rPr>
          <w:rFonts w:ascii="Times New Roman" w:hAnsi="Times New Roman" w:cs="Times New Roman"/>
          <w:szCs w:val="24"/>
        </w:rPr>
        <w:t>Rule of Law Report</w:t>
      </w:r>
      <w:r w:rsidR="00601773" w:rsidRPr="0024626B">
        <w:rPr>
          <w:rFonts w:ascii="Times New Roman" w:hAnsi="Times New Roman" w:cs="Times New Roman"/>
          <w:szCs w:val="24"/>
        </w:rPr>
        <w:t xml:space="preserve"> country chapter</w:t>
      </w:r>
      <w:r w:rsidR="00C43248" w:rsidRPr="0024626B">
        <w:rPr>
          <w:rFonts w:ascii="Times New Roman" w:hAnsi="Times New Roman" w:cs="Times New Roman"/>
          <w:szCs w:val="24"/>
        </w:rPr>
        <w:t>s</w:t>
      </w:r>
      <w:r w:rsidR="00601773" w:rsidRPr="0024626B">
        <w:rPr>
          <w:rFonts w:ascii="Times New Roman" w:hAnsi="Times New Roman" w:cs="Times New Roman"/>
          <w:szCs w:val="24"/>
        </w:rPr>
        <w:t xml:space="preserve"> for Poland</w:t>
      </w:r>
      <w:r w:rsidR="00162A8A" w:rsidRPr="0024626B">
        <w:rPr>
          <w:rFonts w:ascii="Times New Roman" w:hAnsi="Times New Roman" w:cs="Times New Roman"/>
          <w:szCs w:val="24"/>
        </w:rPr>
        <w:t xml:space="preserve">. </w:t>
      </w:r>
    </w:p>
    <w:p w14:paraId="6D5B1BF9" w14:textId="77777777" w:rsidR="002A539D" w:rsidRPr="0024626B" w:rsidRDefault="002A539D" w:rsidP="0024626B">
      <w:pPr>
        <w:jc w:val="both"/>
        <w:rPr>
          <w:rFonts w:ascii="Times New Roman" w:hAnsi="Times New Roman" w:cs="Times New Roman"/>
        </w:rPr>
      </w:pPr>
    </w:p>
    <w:p w14:paraId="5B4D21FB" w14:textId="18067AEA" w:rsidR="00396C6D" w:rsidRPr="0024626B" w:rsidRDefault="002A539D" w:rsidP="0024626B">
      <w:pPr>
        <w:jc w:val="both"/>
        <w:rPr>
          <w:rFonts w:ascii="Times New Roman" w:hAnsi="Times New Roman" w:cs="Times New Roman"/>
          <w:color w:val="000000" w:themeColor="text1"/>
          <w:szCs w:val="24"/>
        </w:rPr>
      </w:pPr>
      <w:r w:rsidRPr="0024626B">
        <w:rPr>
          <w:rFonts w:ascii="Times New Roman" w:hAnsi="Times New Roman" w:cs="Times New Roman"/>
        </w:rPr>
        <w:t>Following f</w:t>
      </w:r>
      <w:r w:rsidR="000219D4">
        <w:rPr>
          <w:rFonts w:ascii="Times New Roman" w:hAnsi="Times New Roman" w:cs="Times New Roman"/>
        </w:rPr>
        <w:t>ive unsuccessful attempts, on 9 July </w:t>
      </w:r>
      <w:r w:rsidRPr="0024626B">
        <w:rPr>
          <w:rFonts w:ascii="Times New Roman" w:hAnsi="Times New Roman" w:cs="Times New Roman"/>
        </w:rPr>
        <w:t xml:space="preserve">2021, the Sejm appointed a new Ombudsperson, with cross-party support. The </w:t>
      </w:r>
      <w:proofErr w:type="gramStart"/>
      <w:r w:rsidRPr="0024626B">
        <w:rPr>
          <w:rFonts w:ascii="Times New Roman" w:hAnsi="Times New Roman" w:cs="Times New Roman"/>
        </w:rPr>
        <w:t xml:space="preserve">new appointee </w:t>
      </w:r>
      <w:r w:rsidR="002C3878" w:rsidRPr="0024626B">
        <w:rPr>
          <w:rFonts w:ascii="Times New Roman" w:hAnsi="Times New Roman" w:cs="Times New Roman"/>
        </w:rPr>
        <w:t xml:space="preserve">was </w:t>
      </w:r>
      <w:r w:rsidRPr="0024626B">
        <w:rPr>
          <w:rFonts w:ascii="Times New Roman" w:hAnsi="Times New Roman" w:cs="Times New Roman"/>
        </w:rPr>
        <w:t>approved by the Senate</w:t>
      </w:r>
      <w:proofErr w:type="gramEnd"/>
      <w:r w:rsidR="000219D4">
        <w:rPr>
          <w:rFonts w:ascii="Times New Roman" w:hAnsi="Times New Roman" w:cs="Times New Roman"/>
        </w:rPr>
        <w:t xml:space="preserve"> on 21 July </w:t>
      </w:r>
      <w:r w:rsidR="002C3878" w:rsidRPr="0024626B">
        <w:rPr>
          <w:rFonts w:ascii="Times New Roman" w:hAnsi="Times New Roman" w:cs="Times New Roman"/>
        </w:rPr>
        <w:t>2021</w:t>
      </w:r>
      <w:r w:rsidRPr="0024626B">
        <w:rPr>
          <w:rFonts w:ascii="Times New Roman" w:hAnsi="Times New Roman" w:cs="Times New Roman"/>
        </w:rPr>
        <w:t>.</w:t>
      </w:r>
    </w:p>
    <w:p w14:paraId="3C65BFEB" w14:textId="77777777" w:rsidR="00724827" w:rsidRPr="0024626B" w:rsidRDefault="00724827" w:rsidP="0024626B">
      <w:pPr>
        <w:jc w:val="both"/>
        <w:rPr>
          <w:rFonts w:ascii="Times New Roman" w:hAnsi="Times New Roman" w:cs="Times New Roman"/>
          <w:szCs w:val="24"/>
        </w:rPr>
      </w:pPr>
    </w:p>
    <w:p w14:paraId="26806BF8" w14:textId="609EC5A7" w:rsidR="00724827" w:rsidRPr="0024626B" w:rsidRDefault="00724827" w:rsidP="0024626B">
      <w:pPr>
        <w:jc w:val="both"/>
        <w:rPr>
          <w:rFonts w:ascii="Times New Roman" w:hAnsi="Times New Roman" w:cs="Times New Roman"/>
          <w:szCs w:val="24"/>
        </w:rPr>
      </w:pPr>
      <w:r w:rsidRPr="0024626B">
        <w:rPr>
          <w:rFonts w:ascii="Times New Roman" w:hAnsi="Times New Roman" w:cs="Times New Roman"/>
          <w:szCs w:val="24"/>
        </w:rPr>
        <w:t>The Commission’s overall concerns about rule of law developments in Poland are well known and the Commission will continue to address them with the means</w:t>
      </w:r>
      <w:r w:rsidR="00F44B5A">
        <w:rPr>
          <w:rFonts w:ascii="Times New Roman" w:hAnsi="Times New Roman" w:cs="Times New Roman"/>
          <w:szCs w:val="24"/>
        </w:rPr>
        <w:t xml:space="preserve"> at its disposal.</w:t>
      </w:r>
      <w:bookmarkStart w:id="0" w:name="_GoBack"/>
      <w:bookmarkEnd w:id="0"/>
    </w:p>
    <w:p w14:paraId="27BADB84" w14:textId="77777777" w:rsidR="00724827" w:rsidRPr="0024626B" w:rsidRDefault="00724827" w:rsidP="0024626B">
      <w:pPr>
        <w:jc w:val="both"/>
        <w:rPr>
          <w:rFonts w:ascii="Times New Roman" w:hAnsi="Times New Roman" w:cs="Times New Roman"/>
          <w:szCs w:val="24"/>
        </w:rPr>
      </w:pPr>
    </w:p>
    <w:sectPr w:rsidR="00724827" w:rsidRPr="0024626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4896" w14:textId="77777777" w:rsidR="00B96C9F" w:rsidRDefault="00B96C9F" w:rsidP="005F35F1">
      <w:r>
        <w:separator/>
      </w:r>
    </w:p>
  </w:endnote>
  <w:endnote w:type="continuationSeparator" w:id="0">
    <w:p w14:paraId="3F54C727" w14:textId="77777777" w:rsidR="00B96C9F" w:rsidRDefault="00B96C9F" w:rsidP="005F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AB2A" w14:textId="77777777" w:rsidR="00F44B5A" w:rsidRDefault="00F4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5761" w14:textId="77777777" w:rsidR="00F44B5A" w:rsidRDefault="00F44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B9A0" w14:textId="77777777" w:rsidR="00F44B5A" w:rsidRDefault="00F4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DB087" w14:textId="77777777" w:rsidR="00B96C9F" w:rsidRDefault="00B96C9F" w:rsidP="005F35F1">
      <w:r>
        <w:separator/>
      </w:r>
    </w:p>
  </w:footnote>
  <w:footnote w:type="continuationSeparator" w:id="0">
    <w:p w14:paraId="7FBF8C7E" w14:textId="77777777" w:rsidR="00B96C9F" w:rsidRDefault="00B96C9F" w:rsidP="005F35F1">
      <w:r>
        <w:continuationSeparator/>
      </w:r>
    </w:p>
  </w:footnote>
  <w:footnote w:id="1">
    <w:p w14:paraId="2D63ACBD" w14:textId="74E1EA5F" w:rsidR="005F35F1" w:rsidRPr="00F233A1" w:rsidRDefault="005F35F1" w:rsidP="0024626B">
      <w:pPr>
        <w:pStyle w:val="FootnoteText"/>
        <w:rPr>
          <w:lang w:val="en-IE"/>
        </w:rPr>
      </w:pPr>
      <w:r>
        <w:rPr>
          <w:rStyle w:val="FootnoteReference"/>
        </w:rPr>
        <w:footnoteRef/>
      </w:r>
      <w:r>
        <w:t xml:space="preserve"> Notably </w:t>
      </w:r>
      <w:r>
        <w:rPr>
          <w:lang w:val="en-IE"/>
        </w:rPr>
        <w:t>u</w:t>
      </w:r>
      <w:r w:rsidRPr="00F233A1">
        <w:rPr>
          <w:lang w:val="en-IE"/>
        </w:rPr>
        <w:t>nder</w:t>
      </w:r>
      <w:r>
        <w:rPr>
          <w:lang w:val="en-IE"/>
        </w:rPr>
        <w:t xml:space="preserve"> Directive 2000/43</w:t>
      </w:r>
      <w:r w:rsidRPr="00F233A1">
        <w:rPr>
          <w:lang w:val="en-IE"/>
        </w:rPr>
        <w:t xml:space="preserve"> implementing the principle of equal treatment between persons irrespective of racial or ethnic origin</w:t>
      </w:r>
      <w:r>
        <w:rPr>
          <w:lang w:val="en-IE"/>
        </w:rPr>
        <w:t xml:space="preserve">, </w:t>
      </w:r>
      <w:r w:rsidR="0024626B">
        <w:rPr>
          <w:lang w:val="en-IE"/>
        </w:rPr>
        <w:t xml:space="preserve">OJ L 180, 19.7.2000, p. 22 </w:t>
      </w:r>
      <w:r>
        <w:rPr>
          <w:lang w:val="en-IE"/>
        </w:rPr>
        <w:t xml:space="preserve">and </w:t>
      </w:r>
      <w:r w:rsidRPr="00F233A1">
        <w:rPr>
          <w:lang w:val="en-IE"/>
        </w:rPr>
        <w:t>Directive 2006/54/EC on the implementation of the principle of equal opportunities and equal treatment of men and women in matters of employment and occupation (recast)</w:t>
      </w:r>
      <w:r>
        <w:rPr>
          <w:lang w:val="en-IE"/>
        </w:rPr>
        <w:t>, OJ </w:t>
      </w:r>
      <w:r w:rsidRPr="00F233A1">
        <w:rPr>
          <w:lang w:val="en-IE"/>
        </w:rPr>
        <w:t>L 204, 26.7.2006, p. 23</w:t>
      </w:r>
      <w:r>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1DC8" w14:textId="77777777" w:rsidR="00F44B5A" w:rsidRDefault="00F44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9D0F" w14:textId="77777777" w:rsidR="00F44B5A" w:rsidRDefault="00F44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FAE5" w14:textId="77777777" w:rsidR="00F44B5A" w:rsidRDefault="00F44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219D4"/>
    <w:rsid w:val="000923FB"/>
    <w:rsid w:val="00105810"/>
    <w:rsid w:val="00162A8A"/>
    <w:rsid w:val="00177FBB"/>
    <w:rsid w:val="0024626B"/>
    <w:rsid w:val="002A539D"/>
    <w:rsid w:val="002C3878"/>
    <w:rsid w:val="002E73E8"/>
    <w:rsid w:val="002F49E5"/>
    <w:rsid w:val="00365628"/>
    <w:rsid w:val="00396C6D"/>
    <w:rsid w:val="003C47EA"/>
    <w:rsid w:val="005A34DD"/>
    <w:rsid w:val="005F35F1"/>
    <w:rsid w:val="00601773"/>
    <w:rsid w:val="00630B5D"/>
    <w:rsid w:val="00662776"/>
    <w:rsid w:val="006A4C66"/>
    <w:rsid w:val="00724827"/>
    <w:rsid w:val="007E57A7"/>
    <w:rsid w:val="00803DFB"/>
    <w:rsid w:val="00905CEB"/>
    <w:rsid w:val="00A65FB8"/>
    <w:rsid w:val="00B96C9F"/>
    <w:rsid w:val="00BC232F"/>
    <w:rsid w:val="00C43248"/>
    <w:rsid w:val="00C541B1"/>
    <w:rsid w:val="00E93398"/>
    <w:rsid w:val="00EA42A6"/>
    <w:rsid w:val="00F44B5A"/>
    <w:rsid w:val="00FB13F4"/>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5FB8"/>
    <w:rPr>
      <w:sz w:val="16"/>
      <w:szCs w:val="16"/>
    </w:rPr>
  </w:style>
  <w:style w:type="paragraph" w:styleId="CommentText">
    <w:name w:val="annotation text"/>
    <w:basedOn w:val="Normal"/>
    <w:link w:val="CommentTextChar"/>
    <w:uiPriority w:val="99"/>
    <w:semiHidden/>
    <w:unhideWhenUsed/>
    <w:rsid w:val="00A65FB8"/>
    <w:rPr>
      <w:sz w:val="20"/>
      <w:szCs w:val="20"/>
    </w:rPr>
  </w:style>
  <w:style w:type="character" w:customStyle="1" w:styleId="CommentTextChar">
    <w:name w:val="Comment Text Char"/>
    <w:basedOn w:val="DefaultParagraphFont"/>
    <w:link w:val="CommentText"/>
    <w:uiPriority w:val="99"/>
    <w:semiHidden/>
    <w:rsid w:val="00A65FB8"/>
    <w:rPr>
      <w:sz w:val="20"/>
      <w:szCs w:val="20"/>
    </w:rPr>
  </w:style>
  <w:style w:type="paragraph" w:styleId="CommentSubject">
    <w:name w:val="annotation subject"/>
    <w:basedOn w:val="CommentText"/>
    <w:next w:val="CommentText"/>
    <w:link w:val="CommentSubjectChar"/>
    <w:uiPriority w:val="99"/>
    <w:semiHidden/>
    <w:unhideWhenUsed/>
    <w:rsid w:val="00A65FB8"/>
    <w:rPr>
      <w:b/>
      <w:bCs/>
    </w:rPr>
  </w:style>
  <w:style w:type="character" w:customStyle="1" w:styleId="CommentSubjectChar">
    <w:name w:val="Comment Subject Char"/>
    <w:basedOn w:val="CommentTextChar"/>
    <w:link w:val="CommentSubject"/>
    <w:uiPriority w:val="99"/>
    <w:semiHidden/>
    <w:rsid w:val="00A65FB8"/>
    <w:rPr>
      <w:b/>
      <w:bCs/>
      <w:sz w:val="20"/>
      <w:szCs w:val="20"/>
    </w:rPr>
  </w:style>
  <w:style w:type="paragraph" w:styleId="BalloonText">
    <w:name w:val="Balloon Text"/>
    <w:basedOn w:val="Normal"/>
    <w:link w:val="BalloonTextChar"/>
    <w:uiPriority w:val="99"/>
    <w:semiHidden/>
    <w:unhideWhenUsed/>
    <w:rsid w:val="00A65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FB8"/>
    <w:rPr>
      <w:rFonts w:ascii="Segoe UI" w:hAnsi="Segoe UI" w:cs="Segoe UI"/>
      <w:sz w:val="18"/>
      <w:szCs w:val="18"/>
    </w:rPr>
  </w:style>
  <w:style w:type="paragraph" w:customStyle="1" w:styleId="Arial10">
    <w:name w:val="Arial10"/>
    <w:qFormat/>
    <w:rsid w:val="00177FBB"/>
    <w:rPr>
      <w:rFonts w:ascii="Arial" w:eastAsia="Times New Roman" w:hAnsi="Arial" w:cs="Times New Roman"/>
      <w:sz w:val="20"/>
      <w:szCs w:val="20"/>
      <w:lang w:eastAsia="en-GB"/>
    </w:rPr>
  </w:style>
  <w:style w:type="paragraph" w:customStyle="1" w:styleId="Arial10After10">
    <w:name w:val="Arial10After10"/>
    <w:basedOn w:val="Arial10"/>
    <w:qFormat/>
    <w:rsid w:val="00177FBB"/>
    <w:pPr>
      <w:spacing w:after="200"/>
    </w:pPr>
  </w:style>
  <w:style w:type="paragraph" w:customStyle="1" w:styleId="Subject">
    <w:name w:val="Subject"/>
    <w:basedOn w:val="Arial10"/>
    <w:qFormat/>
    <w:rsid w:val="00177FBB"/>
    <w:pPr>
      <w:tabs>
        <w:tab w:val="left" w:pos="1134"/>
      </w:tabs>
      <w:spacing w:after="240"/>
      <w:ind w:left="1134" w:hanging="1134"/>
    </w:pPr>
  </w:style>
  <w:style w:type="paragraph" w:customStyle="1" w:styleId="Body">
    <w:name w:val="Body"/>
    <w:qFormat/>
    <w:rsid w:val="00177FBB"/>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177FBB"/>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character" w:customStyle="1" w:styleId="Bold">
    <w:name w:val="Bold"/>
    <w:basedOn w:val="DefaultParagraphFont"/>
    <w:uiPriority w:val="1"/>
    <w:qFormat/>
    <w:rsid w:val="00177FBB"/>
    <w:rPr>
      <w:rFonts w:ascii="Arial" w:hAnsi="Arial" w:cs="Arial" w:hint="default"/>
      <w:b/>
      <w:bCs w:val="0"/>
      <w:sz w:val="20"/>
    </w:rPr>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Footnote Text Char1 Char,Reference"/>
    <w:basedOn w:val="Normal"/>
    <w:link w:val="FootnoteTextChar"/>
    <w:uiPriority w:val="99"/>
    <w:unhideWhenUsed/>
    <w:qFormat/>
    <w:rsid w:val="005F35F1"/>
    <w:rPr>
      <w:rFonts w:ascii="Times New Roman" w:hAnsi="Times New Roman" w:cs="Times New Roman"/>
      <w:sz w:val="20"/>
      <w:szCs w:val="20"/>
      <w:lang w:eastAsia="en-GB"/>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qFormat/>
    <w:rsid w:val="005F35F1"/>
    <w:rPr>
      <w:rFonts w:ascii="Times New Roman" w:hAnsi="Times New Roman" w:cs="Times New Roman"/>
      <w:sz w:val="20"/>
      <w:szCs w:val="20"/>
      <w:lang w:eastAsia="en-GB"/>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fr,ftref"/>
    <w:basedOn w:val="DefaultParagraphFont"/>
    <w:link w:val="ftrefCharCharCharCharCharCharCharCharChar"/>
    <w:uiPriority w:val="99"/>
    <w:unhideWhenUsed/>
    <w:qFormat/>
    <w:rsid w:val="005F35F1"/>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396C6D"/>
    <w:pPr>
      <w:spacing w:after="160" w:line="240" w:lineRule="exact"/>
      <w:jc w:val="both"/>
    </w:pPr>
    <w:rPr>
      <w:sz w:val="22"/>
      <w:vertAlign w:val="superscript"/>
    </w:rPr>
  </w:style>
  <w:style w:type="paragraph" w:styleId="Header">
    <w:name w:val="header"/>
    <w:basedOn w:val="Normal"/>
    <w:link w:val="HeaderChar"/>
    <w:uiPriority w:val="99"/>
    <w:unhideWhenUsed/>
    <w:rsid w:val="00F44B5A"/>
    <w:pPr>
      <w:tabs>
        <w:tab w:val="center" w:pos="4513"/>
        <w:tab w:val="right" w:pos="9026"/>
      </w:tabs>
    </w:pPr>
  </w:style>
  <w:style w:type="character" w:customStyle="1" w:styleId="HeaderChar">
    <w:name w:val="Header Char"/>
    <w:basedOn w:val="DefaultParagraphFont"/>
    <w:link w:val="Header"/>
    <w:uiPriority w:val="99"/>
    <w:rsid w:val="00F44B5A"/>
    <w:rPr>
      <w:sz w:val="24"/>
    </w:rPr>
  </w:style>
  <w:style w:type="paragraph" w:styleId="Footer">
    <w:name w:val="footer"/>
    <w:basedOn w:val="Normal"/>
    <w:link w:val="FooterChar"/>
    <w:uiPriority w:val="99"/>
    <w:unhideWhenUsed/>
    <w:rsid w:val="00F44B5A"/>
    <w:pPr>
      <w:tabs>
        <w:tab w:val="center" w:pos="4513"/>
        <w:tab w:val="right" w:pos="9026"/>
      </w:tabs>
    </w:pPr>
  </w:style>
  <w:style w:type="character" w:customStyle="1" w:styleId="FooterChar">
    <w:name w:val="Footer Char"/>
    <w:basedOn w:val="DefaultParagraphFont"/>
    <w:link w:val="Footer"/>
    <w:uiPriority w:val="99"/>
    <w:rsid w:val="00F44B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52342">
      <w:bodyDiv w:val="1"/>
      <w:marLeft w:val="0"/>
      <w:marRight w:val="0"/>
      <w:marTop w:val="0"/>
      <w:marBottom w:val="0"/>
      <w:divBdr>
        <w:top w:val="none" w:sz="0" w:space="0" w:color="auto"/>
        <w:left w:val="none" w:sz="0" w:space="0" w:color="auto"/>
        <w:bottom w:val="none" w:sz="0" w:space="0" w:color="auto"/>
        <w:right w:val="none" w:sz="0" w:space="0" w:color="auto"/>
      </w:divBdr>
    </w:div>
    <w:div w:id="20310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eader3.xml" Type="http://schemas.openxmlformats.org/officeDocument/2006/relationships/header"/>
<Relationship Id="rId11" Target="footer3.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842</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2021-07-27T13:21:00Z</dcterms:created>
  <dcterms:modified xsi:type="dcterms:W3CDTF">2021-07-27T13:21:00Z</dcterms:modified>
  <cp:revision>1</cp:revision>
</cp:coreProperties>
</file>